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28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628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628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628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628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ринято    Конференцией Учреждения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3371850</wp:posOffset>
                </wp:positionH>
                <wp:positionV relativeFrom="paragraph">
                  <wp:posOffset>-510540</wp:posOffset>
                </wp:positionV>
                <wp:extent cx="2743200" cy="685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jc w:val="right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Утверждаю: 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Директор школы ________      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(А.А. Корнева)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6pt;height:54pt;mso-wrap-distance-left:9pt;mso-wrap-distance-right:9pt;mso-wrap-distance-top:0pt;mso-wrap-distance-bottom:0pt;margin-top:-40.2pt;mso-position-vertical-relative:text;margin-left:265.5pt;mso-position-horizontal-relative:text">
                <v:textbox>
                  <w:txbxContent>
                    <w:p>
                      <w:pPr>
                        <w:pStyle w:val="Style20"/>
                        <w:jc w:val="right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Утверждаю: </w:t>
                      </w:r>
                    </w:p>
                    <w:p>
                      <w:pPr>
                        <w:pStyle w:val="Style20"/>
                        <w:jc w:val="right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Директор школы ________      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(А.А. Корнева)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205" w:leader="none"/>
        </w:tabs>
        <w:rPr/>
      </w:pPr>
      <w:r>
        <w:rPr>
          <w:b/>
          <w:sz w:val="22"/>
          <w:szCs w:val="22"/>
        </w:rPr>
        <w:t xml:space="preserve">Протокол №  11 от   </w:t>
        <w:tab/>
      </w:r>
    </w:p>
    <w:p>
      <w:pPr>
        <w:pStyle w:val="Normal"/>
        <w:jc w:val="center"/>
        <w:rPr/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Приказ №  -о   от </w:t>
      </w:r>
      <w:r>
        <w:rPr>
          <w:color w:val="FF0000"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Учебный план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среднего общего образования </w:t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>(универсальный профиль)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</w:rPr>
        <w:t>МОУ «Нововилговская средняя  школа №3»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</w:rPr>
        <w:t>Прионежского муниципального района</w:t>
      </w:r>
    </w:p>
    <w:p>
      <w:pPr>
        <w:pStyle w:val="1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учебный год</w:t>
      </w:r>
    </w:p>
    <w:p>
      <w:pPr>
        <w:pStyle w:val="1"/>
        <w:rPr/>
      </w:pPr>
      <w:r>
        <w:rPr/>
        <w:t xml:space="preserve">  </w:t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35"/>
        <w:gridCol w:w="1913"/>
        <w:gridCol w:w="20"/>
        <w:gridCol w:w="0"/>
        <w:gridCol w:w="52"/>
        <w:gridCol w:w="2"/>
        <w:gridCol w:w="740"/>
        <w:gridCol w:w="2"/>
        <w:gridCol w:w="1"/>
        <w:gridCol w:w="2094"/>
        <w:gridCol w:w="2"/>
        <w:gridCol w:w="1"/>
        <w:gridCol w:w="776"/>
        <w:gridCol w:w="1454"/>
        <w:gridCol w:w="1"/>
        <w:gridCol w:w="561"/>
      </w:tblGrid>
      <w:tr>
        <w:trPr>
          <w:trHeight w:val="156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область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9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9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в неделю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(английский язык)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9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экология, основы безопасности   жизнедеятельности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0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</w:r>
          </w:p>
        </w:tc>
        <w:tc>
          <w:tcPr>
            <w:tcW w:w="2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Индивидуальный проект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Часть формируемая участниками образовательных отношений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948" w:leader="none"/>
                <w:tab w:val="right" w:pos="189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 Основы медицинских знаний.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948" w:leader="none"/>
                <w:tab w:val="right" w:pos="189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4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Курсы по выбору (элективные курсы, факультативные курсы)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  <w:r>
              <w:rPr>
                <w:i/>
                <w:sz w:val="20"/>
                <w:szCs w:val="20"/>
              </w:rPr>
              <w:t xml:space="preserve">(элективный курс по теме «Трудные случаи орфографии и пунктуации.  Подготовка к ЕГЭ») </w:t>
            </w:r>
          </w:p>
        </w:tc>
        <w:tc>
          <w:tcPr>
            <w:tcW w:w="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>
              <w:rPr>
                <w:i/>
                <w:sz w:val="20"/>
                <w:szCs w:val="20"/>
              </w:rPr>
              <w:t>(элективный курс по теме «Избранные вопросы математики»)</w:t>
            </w:r>
          </w:p>
        </w:tc>
        <w:tc>
          <w:tcPr>
            <w:tcW w:w="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  <w:r>
              <w:rPr>
                <w:i/>
                <w:sz w:val="20"/>
                <w:szCs w:val="20"/>
              </w:rPr>
              <w:t>(элективный курс по теме «Теория и практика написания сочинений разных жанров»)</w:t>
            </w:r>
          </w:p>
        </w:tc>
        <w:tc>
          <w:tcPr>
            <w:tcW w:w="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 (</w:t>
            </w:r>
            <w:r>
              <w:rPr>
                <w:i/>
                <w:sz w:val="20"/>
                <w:szCs w:val="20"/>
              </w:rPr>
              <w:t>элективный курс по теме «Человек и закон»)</w:t>
            </w:r>
          </w:p>
        </w:tc>
        <w:tc>
          <w:tcPr>
            <w:tcW w:w="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  <w:r>
              <w:rPr>
                <w:i/>
                <w:sz w:val="20"/>
                <w:szCs w:val="20"/>
              </w:rPr>
              <w:t>(элективный курс по теме «Актуальные вопросы биологии»)</w:t>
            </w:r>
          </w:p>
        </w:tc>
        <w:tc>
          <w:tcPr>
            <w:tcW w:w="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</w:t>
            </w:r>
            <w:r>
              <w:rPr>
                <w:i/>
                <w:sz w:val="20"/>
                <w:szCs w:val="20"/>
              </w:rPr>
              <w:t>факультативный курс по теме «Программирование</w:t>
            </w:r>
            <w:r>
              <w:rPr>
                <w:sz w:val="20"/>
                <w:szCs w:val="20"/>
              </w:rPr>
              <w:t>»)</w:t>
            </w:r>
          </w:p>
        </w:tc>
        <w:tc>
          <w:tcPr>
            <w:tcW w:w="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Ит ого: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Пояснительная записка к учебному плану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основной общеобразовательной программы среднего   общего образования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МОУ «Нововилговская средняя  школа №3»</w:t>
      </w:r>
    </w:p>
    <w:p>
      <w:pPr>
        <w:pStyle w:val="Normal"/>
        <w:jc w:val="center"/>
        <w:rPr/>
      </w:pPr>
      <w:r>
        <w:rPr>
          <w:b/>
        </w:rPr>
        <w:t>на 202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  <w:r>
        <w:rPr>
          <w:b/>
        </w:rPr>
        <w:t xml:space="preserve"> учебный год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170" w:right="57" w:firstLine="709"/>
        <w:jc w:val="both"/>
        <w:rPr/>
      </w:pPr>
      <w:r>
        <w:rPr/>
        <w:tab/>
        <w:t>Учебный план основной общеобразовательной программы среднего общего образования на 2021-2022 учебный год разработан  на основе:</w:t>
      </w:r>
    </w:p>
    <w:p>
      <w:pPr>
        <w:pStyle w:val="ListParagraph"/>
        <w:numPr>
          <w:ilvl w:val="0"/>
          <w:numId w:val="2"/>
        </w:numPr>
        <w:ind w:left="170" w:right="57" w:firstLine="709"/>
        <w:jc w:val="both"/>
        <w:rPr/>
      </w:pPr>
      <w:r>
        <w:rPr/>
        <w:t>Федерального закона от 29 декабря 2021 года №273-ФЗ «Об образовании в Российской Федерации».</w:t>
      </w:r>
    </w:p>
    <w:p>
      <w:pPr>
        <w:pStyle w:val="ListParagraph"/>
        <w:numPr>
          <w:ilvl w:val="0"/>
          <w:numId w:val="2"/>
        </w:numPr>
        <w:ind w:left="170" w:right="57" w:firstLine="709"/>
        <w:jc w:val="both"/>
        <w:rPr/>
      </w:pPr>
      <w:r>
        <w:rPr/>
        <w:t>Приказа Министерства образования и науки Российской Федерации России от 17 мая 2012 года № 413 «Об утверждении федерального государственного образовательного стандарта среднего общего образования».</w:t>
      </w:r>
    </w:p>
    <w:p>
      <w:pPr>
        <w:pStyle w:val="ListParagraph"/>
        <w:numPr>
          <w:ilvl w:val="0"/>
          <w:numId w:val="2"/>
        </w:numPr>
        <w:ind w:left="170" w:right="57" w:firstLine="709"/>
        <w:jc w:val="both"/>
        <w:rPr/>
      </w:pPr>
      <w:r>
        <w:rPr/>
        <w:t>Приказа Министерства образования и Российской Федерации (Минобрнауки России)от 31 декабря 2015 г. №1578 «О внесении изменений в федеральный государственный образовательный стандарт среднего общего образования».</w:t>
      </w:r>
    </w:p>
    <w:p>
      <w:pPr>
        <w:pStyle w:val="ListParagraph"/>
        <w:numPr>
          <w:ilvl w:val="0"/>
          <w:numId w:val="2"/>
        </w:numPr>
        <w:ind w:left="170" w:right="57" w:firstLine="709"/>
        <w:jc w:val="both"/>
        <w:rPr/>
      </w:pPr>
      <w:r>
        <w:rPr/>
        <w:t>Приказом Минобрнауки России от 30 августа 2013 года №1015 «Об утверждении порядка организации и осуществления образовательной деятельности по основным образовательным программам –образовательным программам начального общего, основного общего, среднего общего образования».</w:t>
      </w:r>
    </w:p>
    <w:p>
      <w:pPr>
        <w:pStyle w:val="Normal"/>
        <w:numPr>
          <w:ilvl w:val="0"/>
          <w:numId w:val="2"/>
        </w:numPr>
        <w:ind w:left="170" w:right="57" w:firstLine="709"/>
        <w:jc w:val="both"/>
        <w:rPr/>
      </w:pPr>
      <w:r>
        <w:rPr/>
        <w:t>Постановления Главного государственного санитарного врача Российской Федерации от 29 декабря 2010 года №189 «Об утверждении СанПиН 2.4.2.2821-10 «Санитарно – 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№189 (с изменениями от 29 июня 2011 года).</w:t>
      </w:r>
    </w:p>
    <w:p>
      <w:pPr>
        <w:pStyle w:val="Normal"/>
        <w:numPr>
          <w:ilvl w:val="0"/>
          <w:numId w:val="2"/>
        </w:numPr>
        <w:ind w:left="170" w:right="57" w:firstLine="709"/>
        <w:jc w:val="both"/>
        <w:rPr/>
      </w:pPr>
      <w:r>
        <w:rPr/>
        <w:t>Письма Минобрнауки России от 26 июня 2017 года за № ТС-194/08 «Об организации изучения учебного предмета «Астрономия».</w:t>
      </w:r>
    </w:p>
    <w:p>
      <w:pPr>
        <w:pStyle w:val="Normal"/>
        <w:numPr>
          <w:ilvl w:val="0"/>
          <w:numId w:val="2"/>
        </w:numPr>
        <w:ind w:left="170" w:right="57" w:firstLine="709"/>
        <w:jc w:val="both"/>
        <w:rPr/>
      </w:pPr>
      <w:r>
        <w:rPr/>
        <w:t xml:space="preserve">Методические рекомендации по разработке учебных планов. </w:t>
      </w:r>
    </w:p>
    <w:p>
      <w:pPr>
        <w:pStyle w:val="Normal"/>
        <w:ind w:left="170" w:right="57" w:firstLine="709"/>
        <w:jc w:val="both"/>
        <w:rPr/>
      </w:pPr>
      <w:r>
        <w:rPr/>
        <w:t xml:space="preserve">Учебный план основной общеобразовательной программы среднего   общего образования предусматривает 2-годичный нормативный срок освоения на базовом уровне.  Продолжительность учебного года -  34недели.  </w:t>
      </w:r>
    </w:p>
    <w:p>
      <w:pPr>
        <w:pStyle w:val="Normal"/>
        <w:ind w:left="170" w:right="57" w:firstLine="709"/>
        <w:jc w:val="both"/>
        <w:rPr/>
      </w:pPr>
      <w:r>
        <w:rPr/>
        <w:t>Учебный план состоит из двух частей: обязательной части и части формируемой участниками образовательного процесса.</w:t>
      </w:r>
    </w:p>
    <w:p>
      <w:pPr>
        <w:pStyle w:val="Normal"/>
        <w:ind w:left="170" w:right="57" w:firstLine="709"/>
        <w:jc w:val="both"/>
        <w:rPr/>
      </w:pPr>
      <w:r>
        <w:rPr>
          <w:i/>
        </w:rPr>
        <w:t>Обязательная часть</w:t>
      </w:r>
      <w:r>
        <w:rPr/>
        <w:t xml:space="preserve">  учебного плана представлена следующими предметными областями: </w:t>
      </w:r>
    </w:p>
    <w:p>
      <w:pPr>
        <w:pStyle w:val="ListParagraph"/>
        <w:numPr>
          <w:ilvl w:val="0"/>
          <w:numId w:val="3"/>
        </w:numPr>
        <w:ind w:left="170" w:right="57" w:firstLine="709"/>
        <w:jc w:val="both"/>
        <w:rPr/>
      </w:pPr>
      <w:r>
        <w:rPr/>
        <w:t>Русский язык и литература (предметы: русский язык и литература).</w:t>
      </w:r>
    </w:p>
    <w:p>
      <w:pPr>
        <w:pStyle w:val="ListParagraph"/>
        <w:numPr>
          <w:ilvl w:val="0"/>
          <w:numId w:val="3"/>
        </w:numPr>
        <w:ind w:left="170" w:right="57" w:firstLine="709"/>
        <w:jc w:val="both"/>
        <w:rPr/>
      </w:pPr>
      <w:r>
        <w:rPr/>
        <w:t>Иностранный язык (предмет: иностранный язык).</w:t>
      </w:r>
    </w:p>
    <w:p>
      <w:pPr>
        <w:pStyle w:val="ListParagraph"/>
        <w:numPr>
          <w:ilvl w:val="0"/>
          <w:numId w:val="3"/>
        </w:numPr>
        <w:ind w:left="170" w:right="57" w:firstLine="709"/>
        <w:jc w:val="both"/>
        <w:rPr/>
      </w:pPr>
      <w:r>
        <w:rPr/>
        <w:t>Математика и информатика (предметы: математика, информатика) Математика представлена двумя модулями: алгебра и начала анализа, геометрия. Отметка по математике складывается как среднее арифметическое годовых отметок по двум модулям.</w:t>
      </w:r>
    </w:p>
    <w:p>
      <w:pPr>
        <w:pStyle w:val="ListParagraph"/>
        <w:numPr>
          <w:ilvl w:val="0"/>
          <w:numId w:val="3"/>
        </w:numPr>
        <w:ind w:left="170" w:right="57" w:firstLine="709"/>
        <w:jc w:val="both"/>
        <w:rPr/>
      </w:pPr>
      <w:r>
        <w:rPr/>
        <w:t>Общественно-научные предметы (предметы: история, обществознание)</w:t>
      </w:r>
    </w:p>
    <w:p>
      <w:pPr>
        <w:pStyle w:val="ListParagraph"/>
        <w:numPr>
          <w:ilvl w:val="0"/>
          <w:numId w:val="3"/>
        </w:numPr>
        <w:ind w:left="170" w:right="57" w:firstLine="709"/>
        <w:jc w:val="both"/>
        <w:rPr/>
      </w:pPr>
      <w:r>
        <w:rPr/>
        <w:t>Физическая культура, экология, основы безопасности жизнедеятельности (физическая культура, основы безопасности жизнедеятельности).</w:t>
      </w:r>
    </w:p>
    <w:p>
      <w:pPr>
        <w:pStyle w:val="ListParagraph"/>
        <w:numPr>
          <w:ilvl w:val="0"/>
          <w:numId w:val="3"/>
        </w:numPr>
        <w:ind w:left="170" w:right="57" w:firstLine="709"/>
        <w:jc w:val="both"/>
        <w:rPr/>
      </w:pPr>
      <w:r>
        <w:rPr/>
        <w:t>Естественные науки (биология, астрономия).</w:t>
      </w:r>
    </w:p>
    <w:p>
      <w:pPr>
        <w:pStyle w:val="Normal"/>
        <w:ind w:left="170" w:right="57" w:firstLine="709"/>
        <w:jc w:val="both"/>
        <w:rPr/>
      </w:pPr>
      <w:r>
        <w:rPr/>
        <w:t>По запросу учащихся учебный предмет биология изучается 3 часа в неделю на углубленном уровне.</w:t>
      </w:r>
    </w:p>
    <w:p>
      <w:pPr>
        <w:pStyle w:val="Normal"/>
        <w:ind w:left="170" w:right="57" w:firstLine="709"/>
        <w:jc w:val="both"/>
        <w:rPr/>
      </w:pPr>
      <w:r>
        <w:rPr/>
        <w:t>Часть формируемая участниками образовательных отношений, направлена на реализацию интересов и потребностей учащихся, родителей (законных представителей).</w:t>
      </w:r>
    </w:p>
    <w:p>
      <w:pPr>
        <w:pStyle w:val="Normal"/>
        <w:ind w:left="170" w:right="57" w:firstLine="709"/>
        <w:jc w:val="both"/>
        <w:rPr/>
      </w:pPr>
      <w:r>
        <w:rPr/>
        <w:t xml:space="preserve">Для выполнения учебной программы по химии, добавлен 1 час, </w:t>
      </w:r>
      <w:r>
        <w:rPr>
          <w:sz w:val="20"/>
          <w:szCs w:val="20"/>
        </w:rPr>
        <w:t>биологии. Основы медицинских знаний.</w:t>
      </w:r>
      <w:r>
        <w:rPr/>
        <w:t>, добавлен 1час.</w:t>
      </w:r>
    </w:p>
    <w:p>
      <w:pPr>
        <w:pStyle w:val="Normal"/>
        <w:ind w:left="170" w:right="57" w:firstLine="709"/>
        <w:jc w:val="both"/>
        <w:rPr/>
      </w:pPr>
      <w:r>
        <w:rPr/>
      </w:r>
    </w:p>
    <w:p>
      <w:pPr>
        <w:pStyle w:val="Normal"/>
        <w:ind w:left="170" w:right="57" w:firstLine="709"/>
        <w:jc w:val="both"/>
        <w:rPr/>
      </w:pPr>
      <w:r>
        <w:rPr/>
        <w:t>По запросу учащихся введены элективные и факультативные курсы: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170" w:right="57" w:firstLine="709"/>
        <w:jc w:val="both"/>
        <w:rPr/>
      </w:pPr>
      <w:r>
        <w:rPr/>
        <w:t xml:space="preserve">Русский язык по теме «Трудные случаи орфографии и пунктуации.  Подготовка к ЕГЭ»;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170" w:right="57" w:firstLine="709"/>
        <w:jc w:val="both"/>
        <w:rPr/>
      </w:pPr>
      <w:r>
        <w:rPr/>
        <w:t xml:space="preserve">Математика </w:t>
      </w:r>
      <w:r>
        <w:rPr>
          <w:i/>
        </w:rPr>
        <w:t>(элективный курс по теме «Избранные вопросы математики»)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170" w:right="57" w:firstLine="709"/>
        <w:jc w:val="both"/>
        <w:rPr/>
      </w:pPr>
      <w:r>
        <w:rPr/>
        <w:t xml:space="preserve">Литература </w:t>
      </w:r>
      <w:r>
        <w:rPr>
          <w:i/>
        </w:rPr>
        <w:t>(элективный курс по теме «Теория и практика написания сочинений разных жанров»)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170" w:right="57" w:firstLine="709"/>
        <w:jc w:val="both"/>
        <w:rPr/>
      </w:pPr>
      <w:r>
        <w:rPr/>
        <w:t>Обществознание(</w:t>
      </w:r>
      <w:r>
        <w:rPr>
          <w:i/>
        </w:rPr>
        <w:t>(элективный курс по теме «Человек и закон»)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170" w:right="57" w:firstLine="709"/>
        <w:jc w:val="both"/>
        <w:rPr/>
      </w:pPr>
      <w:r>
        <w:rPr/>
        <w:t xml:space="preserve">Биология </w:t>
      </w:r>
      <w:r>
        <w:rPr>
          <w:i/>
        </w:rPr>
        <w:t>(элективный курс по теме «Актуальные вопросы биологии»)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170" w:right="57" w:firstLine="709"/>
        <w:jc w:val="both"/>
        <w:rPr/>
      </w:pPr>
      <w:r>
        <w:rPr/>
        <w:t>Информатика (</w:t>
      </w:r>
      <w:r>
        <w:rPr>
          <w:i/>
        </w:rPr>
        <w:t>факультативный  курс по теме «Программирование</w:t>
      </w:r>
      <w:r>
        <w:rPr/>
        <w:t>»)</w:t>
      </w:r>
    </w:p>
    <w:p>
      <w:pPr>
        <w:pStyle w:val="BodyTextIndent2"/>
        <w:tabs>
          <w:tab w:val="clear" w:pos="708"/>
          <w:tab w:val="left" w:pos="-426" w:leader="none"/>
        </w:tabs>
        <w:ind w:left="170" w:right="57" w:firstLine="709"/>
        <w:rPr/>
      </w:pPr>
      <w:r>
        <w:rPr/>
        <w:t>Предусмотрено деление на группы на уроках иностранного языка, информатики, технологии  в классах с количеством  20 и более человек.</w:t>
      </w:r>
    </w:p>
    <w:p>
      <w:pPr>
        <w:pStyle w:val="BodyTextIndent2"/>
        <w:tabs>
          <w:tab w:val="clear" w:pos="708"/>
          <w:tab w:val="left" w:pos="-426" w:leader="none"/>
        </w:tabs>
        <w:ind w:left="170" w:right="57" w:firstLine="709"/>
        <w:rPr/>
      </w:pPr>
      <w:r>
        <w:rPr/>
        <w:t>Продолжительность каникул – 30 календарных дней в год (без учета летних каникул).</w:t>
      </w:r>
    </w:p>
    <w:p>
      <w:pPr>
        <w:pStyle w:val="BodyTextIndent2"/>
        <w:tabs>
          <w:tab w:val="clear" w:pos="708"/>
          <w:tab w:val="left" w:pos="-426" w:leader="none"/>
        </w:tabs>
        <w:ind w:left="170" w:right="57" w:firstLine="709"/>
        <w:rPr/>
      </w:pPr>
      <w:r>
        <w:rPr/>
        <w:t xml:space="preserve">Промежуточная аттестация в течение учебного года организуется по полугодиям согласно Календарному учебному графику на 2021-2022  учебный год в соответствии с  Положением о порядке проведения промежуточной аттестации и перевода в следующий класс учащихся, обучающихся на уровне среднего общего образования. В апреле-мае проводится итоговая аттестация  по русскому языку и математике (и ряду других предметов) в форме диагностической работы, комплексных работ. </w:t>
      </w:r>
    </w:p>
    <w:p>
      <w:pPr>
        <w:pStyle w:val="BodyTextIndent2"/>
        <w:ind w:left="170" w:right="57" w:firstLine="709"/>
        <w:rPr/>
      </w:pPr>
      <w:r>
        <w:rPr/>
        <w:t xml:space="preserve">Начало занятий – 1 сентября. </w:t>
      </w:r>
    </w:p>
    <w:p>
      <w:pPr>
        <w:pStyle w:val="BodyTextIndent2"/>
        <w:ind w:left="170" w:right="57" w:firstLine="709"/>
        <w:rPr/>
      </w:pPr>
      <w:r>
        <w:rPr/>
        <w:t xml:space="preserve">Учебный план имеет государственное финансирование в соответствии с типом ОУ (общеобразовательная школа).  </w:t>
      </w:r>
    </w:p>
    <w:p>
      <w:pPr>
        <w:pStyle w:val="ListParagraph"/>
        <w:ind w:left="1260" w:right="57" w:hanging="0"/>
        <w:jc w:val="both"/>
        <w:rPr/>
      </w:pPr>
      <w:r>
        <w:rPr/>
      </w:r>
    </w:p>
    <w:p>
      <w:pPr>
        <w:pStyle w:val="Normal"/>
        <w:ind w:left="879" w:right="5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79" w:right="57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15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a2260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fa2260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ba4546"/>
    <w:rPr>
      <w:sz w:val="24"/>
      <w:szCs w:val="24"/>
    </w:rPr>
  </w:style>
  <w:style w:type="character" w:styleId="Style13" w:customStyle="1">
    <w:name w:val="Название Знак"/>
    <w:basedOn w:val="DefaultParagraphFont"/>
    <w:link w:val="a3"/>
    <w:qFormat/>
    <w:rsid w:val="00156ad6"/>
    <w:rPr>
      <w:b/>
      <w:i/>
      <w:sz w:val="32"/>
    </w:rPr>
  </w:style>
  <w:style w:type="character" w:styleId="3" w:customStyle="1">
    <w:name w:val="Основной текст 3 Знак"/>
    <w:basedOn w:val="DefaultParagraphFont"/>
    <w:link w:val="3"/>
    <w:qFormat/>
    <w:rsid w:val="00c94ef7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qFormat/>
    <w:rsid w:val="00ba4546"/>
    <w:pPr>
      <w:ind w:firstLine="360"/>
      <w:jc w:val="both"/>
    </w:pPr>
    <w:rPr/>
  </w:style>
  <w:style w:type="paragraph" w:styleId="Style19">
    <w:name w:val="Title"/>
    <w:basedOn w:val="Normal"/>
    <w:link w:val="a4"/>
    <w:qFormat/>
    <w:rsid w:val="00156ad6"/>
    <w:pPr>
      <w:jc w:val="center"/>
    </w:pPr>
    <w:rPr>
      <w:b/>
      <w:i/>
      <w:sz w:val="32"/>
      <w:szCs w:val="20"/>
    </w:rPr>
  </w:style>
  <w:style w:type="paragraph" w:styleId="BodyText3">
    <w:name w:val="Body Text 3"/>
    <w:basedOn w:val="Normal"/>
    <w:link w:val="30"/>
    <w:unhideWhenUsed/>
    <w:qFormat/>
    <w:rsid w:val="00c94ef7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6193f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Application>Trio_Office/6.2.8.2$Windows_x86 LibreOffice_project/</Application>
  <Pages>3</Pages>
  <Words>766</Words>
  <Characters>5122</Characters>
  <CharactersWithSpaces>5952</CharactersWithSpaces>
  <Paragraphs>159</Paragraphs>
  <Company>N.Vilga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2019-09-03T09:58:00Z</dcterms:created>
  <dc:creator>User</dc:creator>
  <dc:description/>
  <dc:language>ru-RU</dc:language>
  <cp:lastModifiedBy/>
  <cp:lastPrinted>2021-09-29T08:16:00Z</cp:lastPrinted>
  <dcterms:modified xsi:type="dcterms:W3CDTF">2022-06-30T23:52:04Z</dcterms:modified>
  <cp:revision>33</cp:revision>
  <dc:subject/>
  <dc:title>Согласовано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N.Vilga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